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5F" w:rsidRPr="003418D9" w:rsidRDefault="00F0605F" w:rsidP="003418D9">
      <w:pPr>
        <w:shd w:val="clear" w:color="auto" w:fill="FFFFFF"/>
        <w:ind w:firstLine="567"/>
        <w:jc w:val="center"/>
        <w:rPr>
          <w:b/>
          <w:color w:val="2F5496" w:themeColor="accent5" w:themeShade="BF"/>
          <w:sz w:val="26"/>
          <w:szCs w:val="26"/>
        </w:rPr>
      </w:pPr>
      <w:r w:rsidRPr="003418D9">
        <w:rPr>
          <w:b/>
          <w:color w:val="2F5496" w:themeColor="accent5" w:themeShade="BF"/>
          <w:sz w:val="26"/>
          <w:szCs w:val="26"/>
        </w:rPr>
        <w:t>Эффекты</w:t>
      </w:r>
      <w:r w:rsidR="002344B2" w:rsidRPr="003418D9">
        <w:rPr>
          <w:b/>
          <w:color w:val="2F5496" w:themeColor="accent5" w:themeShade="BF"/>
          <w:sz w:val="26"/>
          <w:szCs w:val="26"/>
        </w:rPr>
        <w:t xml:space="preserve"> и результаты от реализации инновационных проектов (программ):</w:t>
      </w:r>
    </w:p>
    <w:p w:rsidR="00F0605F" w:rsidRPr="00F0605F" w:rsidRDefault="00F0605F" w:rsidP="00F0605F">
      <w:pPr>
        <w:shd w:val="clear" w:color="auto" w:fill="FFFFFF"/>
        <w:jc w:val="both"/>
        <w:rPr>
          <w:color w:val="2F5496" w:themeColor="accent5" w:themeShade="BF"/>
          <w:sz w:val="26"/>
          <w:szCs w:val="26"/>
        </w:rPr>
      </w:pPr>
    </w:p>
    <w:tbl>
      <w:tblPr>
        <w:tblStyle w:val="a3"/>
        <w:tblW w:w="15163" w:type="dxa"/>
        <w:tblLayout w:type="fixed"/>
        <w:tblLook w:val="04A0"/>
      </w:tblPr>
      <w:tblGrid>
        <w:gridCol w:w="2263"/>
        <w:gridCol w:w="3686"/>
        <w:gridCol w:w="3827"/>
        <w:gridCol w:w="5387"/>
      </w:tblGrid>
      <w:tr w:rsidR="009D26E6" w:rsidRPr="009D26E6" w:rsidTr="002344B2">
        <w:tc>
          <w:tcPr>
            <w:tcW w:w="2263" w:type="dxa"/>
          </w:tcPr>
          <w:p w:rsidR="009D26E6" w:rsidRPr="002344B2" w:rsidRDefault="009D26E6" w:rsidP="008822AD">
            <w:pPr>
              <w:jc w:val="center"/>
              <w:rPr>
                <w:color w:val="000000" w:themeColor="text1"/>
              </w:rPr>
            </w:pPr>
            <w:r w:rsidRPr="002344B2">
              <w:rPr>
                <w:color w:val="000000" w:themeColor="text1"/>
              </w:rPr>
              <w:t>Наименование ОУ</w:t>
            </w:r>
          </w:p>
        </w:tc>
        <w:tc>
          <w:tcPr>
            <w:tcW w:w="3686" w:type="dxa"/>
          </w:tcPr>
          <w:p w:rsidR="009D26E6" w:rsidRPr="002344B2" w:rsidRDefault="009D26E6" w:rsidP="00F0605F">
            <w:pPr>
              <w:jc w:val="center"/>
              <w:rPr>
                <w:rFonts w:eastAsia="Calibri"/>
                <w:color w:val="000000" w:themeColor="text1"/>
              </w:rPr>
            </w:pPr>
            <w:r w:rsidRPr="002344B2">
              <w:rPr>
                <w:rFonts w:eastAsia="Calibri"/>
                <w:color w:val="000000" w:themeColor="text1"/>
              </w:rPr>
              <w:t>Программа (проект)</w:t>
            </w:r>
          </w:p>
        </w:tc>
        <w:tc>
          <w:tcPr>
            <w:tcW w:w="3827" w:type="dxa"/>
          </w:tcPr>
          <w:p w:rsidR="009D26E6" w:rsidRDefault="009D26E6" w:rsidP="00F0605F">
            <w:pPr>
              <w:jc w:val="center"/>
              <w:rPr>
                <w:rFonts w:eastAsia="Calibri"/>
                <w:color w:val="000000" w:themeColor="text1"/>
              </w:rPr>
            </w:pPr>
            <w:r w:rsidRPr="002344B2">
              <w:rPr>
                <w:rFonts w:eastAsia="Calibri"/>
                <w:color w:val="000000" w:themeColor="text1"/>
              </w:rPr>
              <w:t>Эффект / Результат</w:t>
            </w:r>
          </w:p>
          <w:p w:rsidR="002344B2" w:rsidRPr="002344B2" w:rsidRDefault="002344B2" w:rsidP="00F0605F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387" w:type="dxa"/>
          </w:tcPr>
          <w:p w:rsidR="009D26E6" w:rsidRPr="002344B2" w:rsidRDefault="008822AD" w:rsidP="00F0605F">
            <w:pPr>
              <w:jc w:val="center"/>
              <w:rPr>
                <w:rFonts w:eastAsia="Calibri"/>
                <w:color w:val="000000" w:themeColor="text1"/>
              </w:rPr>
            </w:pPr>
            <w:r w:rsidRPr="002344B2">
              <w:rPr>
                <w:rFonts w:eastAsia="Calibri"/>
                <w:color w:val="000000" w:themeColor="text1"/>
              </w:rPr>
              <w:t>Р</w:t>
            </w:r>
            <w:r w:rsidR="009D26E6" w:rsidRPr="002344B2">
              <w:rPr>
                <w:rFonts w:eastAsia="Calibri"/>
                <w:color w:val="000000" w:themeColor="text1"/>
              </w:rPr>
              <w:t>езультат участия в региональных и федеральных конкурсах за 2023 – 2024 учебный год</w:t>
            </w:r>
          </w:p>
        </w:tc>
      </w:tr>
      <w:tr w:rsidR="002344B2" w:rsidRPr="009D26E6" w:rsidTr="009D26E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2344B2" w:rsidRPr="002344B2" w:rsidRDefault="002344B2" w:rsidP="002344B2">
            <w:pPr>
              <w:ind w:right="20"/>
              <w:rPr>
                <w:rFonts w:eastAsia="Calibri"/>
                <w:color w:val="000000" w:themeColor="text1"/>
              </w:rPr>
            </w:pPr>
            <w:r w:rsidRPr="002344B2">
              <w:rPr>
                <w:rFonts w:eastAsia="Calibri"/>
                <w:color w:val="000000" w:themeColor="text1"/>
              </w:rPr>
              <w:t>Региональный уровень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344B2" w:rsidRPr="002344B2" w:rsidRDefault="002344B2" w:rsidP="002344B2">
            <w:pPr>
              <w:ind w:right="20"/>
              <w:rPr>
                <w:rFonts w:eastAsia="Calibri"/>
                <w:color w:val="000000" w:themeColor="text1"/>
              </w:rPr>
            </w:pPr>
          </w:p>
        </w:tc>
      </w:tr>
      <w:tr w:rsidR="002344B2" w:rsidRPr="009D26E6" w:rsidTr="002344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B2" w:rsidRPr="002344B2" w:rsidRDefault="002344B2" w:rsidP="002344B2">
            <w:pPr>
              <w:tabs>
                <w:tab w:val="left" w:pos="256"/>
              </w:tabs>
              <w:rPr>
                <w:color w:val="000000" w:themeColor="text1"/>
              </w:rPr>
            </w:pPr>
            <w:r w:rsidRPr="002344B2">
              <w:rPr>
                <w:color w:val="000000" w:themeColor="text1"/>
              </w:rPr>
              <w:t>МАОУ «Белоярская СОШ № 1»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B2" w:rsidRPr="002344B2" w:rsidRDefault="002344B2" w:rsidP="002344B2">
            <w:pPr>
              <w:rPr>
                <w:color w:val="000000" w:themeColor="text1"/>
              </w:rPr>
            </w:pPr>
            <w:proofErr w:type="spellStart"/>
            <w:r w:rsidRPr="002344B2">
              <w:rPr>
                <w:color w:val="000000" w:themeColor="text1"/>
              </w:rPr>
              <w:t>Акмеологический</w:t>
            </w:r>
            <w:proofErr w:type="spellEnd"/>
            <w:r w:rsidRPr="002344B2">
              <w:rPr>
                <w:color w:val="000000" w:themeColor="text1"/>
              </w:rPr>
              <w:t xml:space="preserve"> подход к организации образовательной среды школы и её эффективного использования с целью оптимизации образовательного процесса  в условиях реализации ФГОС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B2" w:rsidRDefault="00154410" w:rsidP="002344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1.Качество знаний обучающихся – 43,7% (что выше 2023-2024 учебного года на 0,2%).</w:t>
            </w:r>
          </w:p>
          <w:p w:rsidR="00154410" w:rsidRDefault="00154410" w:rsidP="002344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2.Соглашение о сотрудничестве </w:t>
            </w:r>
            <w:r w:rsidR="007722A3">
              <w:rPr>
                <w:color w:val="000000" w:themeColor="text1"/>
              </w:rPr>
              <w:t>с научно-патриотическим центром</w:t>
            </w:r>
            <w:r>
              <w:rPr>
                <w:color w:val="000000" w:themeColor="text1"/>
              </w:rPr>
              <w:t xml:space="preserve"> «Миротворец».</w:t>
            </w:r>
          </w:p>
          <w:p w:rsidR="00154410" w:rsidRDefault="00154410" w:rsidP="002344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3.Соглашение о сотрудничестве с пресс-бюро Службы внешней разведки РФ.</w:t>
            </w:r>
          </w:p>
          <w:p w:rsidR="00154410" w:rsidRPr="002344B2" w:rsidRDefault="00154410" w:rsidP="002344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  <w:r w:rsidR="00475838">
              <w:rPr>
                <w:color w:val="000000" w:themeColor="text1"/>
              </w:rPr>
              <w:t xml:space="preserve"> Учебно-методическое пособие  «Образовательный потенциал функциональной грамотности». ФГБОУВО «Российский государственный педагогическ</w:t>
            </w:r>
            <w:r w:rsidR="007722A3">
              <w:rPr>
                <w:color w:val="000000" w:themeColor="text1"/>
              </w:rPr>
              <w:t xml:space="preserve">ий университет </w:t>
            </w:r>
            <w:proofErr w:type="spellStart"/>
            <w:r w:rsidR="007722A3">
              <w:rPr>
                <w:color w:val="000000" w:themeColor="text1"/>
              </w:rPr>
              <w:t>им.А.И.Герцена</w:t>
            </w:r>
            <w:proofErr w:type="spellEnd"/>
            <w:r w:rsidR="007722A3">
              <w:rPr>
                <w:color w:val="000000" w:themeColor="text1"/>
              </w:rPr>
              <w:t>, С</w:t>
            </w:r>
            <w:r w:rsidR="00475838">
              <w:rPr>
                <w:color w:val="000000" w:themeColor="text1"/>
              </w:rPr>
              <w:t>анкт-Петербург, 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B2" w:rsidRPr="007722A3" w:rsidRDefault="00154410" w:rsidP="002344B2">
            <w:pPr>
              <w:ind w:right="20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</w:rPr>
              <w:t xml:space="preserve">1. </w:t>
            </w:r>
            <w:r w:rsidRPr="007722A3">
              <w:rPr>
                <w:rFonts w:eastAsia="Calibri"/>
                <w:color w:val="000000" w:themeColor="text1"/>
                <w:sz w:val="24"/>
                <w:szCs w:val="24"/>
              </w:rPr>
              <w:t xml:space="preserve">Диплом победителя  во </w:t>
            </w:r>
            <w:r w:rsidRPr="007722A3">
              <w:rPr>
                <w:sz w:val="24"/>
                <w:szCs w:val="24"/>
              </w:rPr>
              <w:t>всероссийском публичном смотре среди образовательных организаций "Творчески работающие коллективы школ, гимназий, лицеев России".</w:t>
            </w:r>
          </w:p>
          <w:p w:rsidR="00154410" w:rsidRPr="007722A3" w:rsidRDefault="00154410" w:rsidP="002344B2">
            <w:pPr>
              <w:ind w:right="20"/>
              <w:rPr>
                <w:sz w:val="24"/>
                <w:szCs w:val="24"/>
              </w:rPr>
            </w:pPr>
            <w:r w:rsidRPr="007722A3">
              <w:rPr>
                <w:sz w:val="24"/>
                <w:szCs w:val="24"/>
              </w:rPr>
              <w:t>2. Диплом 1 степени в финале всероссийского конкурса профессионального мастерства «Мой лучший урок».</w:t>
            </w:r>
          </w:p>
          <w:p w:rsidR="00154410" w:rsidRPr="007722A3" w:rsidRDefault="00154410" w:rsidP="002344B2">
            <w:pPr>
              <w:ind w:right="2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2A3">
              <w:rPr>
                <w:rFonts w:eastAsia="Calibri"/>
                <w:color w:val="000000" w:themeColor="text1"/>
                <w:sz w:val="24"/>
                <w:szCs w:val="24"/>
              </w:rPr>
              <w:t>3. Диплом победителя Всероссийского патриотического конкурса «Сыны и Дочери Отечества».</w:t>
            </w:r>
          </w:p>
          <w:p w:rsidR="00154410" w:rsidRPr="007722A3" w:rsidRDefault="00154410" w:rsidP="002344B2">
            <w:pPr>
              <w:ind w:right="2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722A3">
              <w:rPr>
                <w:rFonts w:eastAsia="Calibri"/>
                <w:color w:val="000000" w:themeColor="text1"/>
                <w:sz w:val="24"/>
                <w:szCs w:val="24"/>
              </w:rPr>
              <w:t>4. Диплом победителя  военно-</w:t>
            </w:r>
            <w:r w:rsidR="00475838" w:rsidRPr="007722A3">
              <w:rPr>
                <w:rFonts w:eastAsia="Calibri"/>
                <w:color w:val="000000" w:themeColor="text1"/>
                <w:sz w:val="24"/>
                <w:szCs w:val="24"/>
              </w:rPr>
              <w:t>патриотического слёта «</w:t>
            </w:r>
            <w:proofErr w:type="spellStart"/>
            <w:r w:rsidR="00475838" w:rsidRPr="007722A3">
              <w:rPr>
                <w:rFonts w:eastAsia="Calibri"/>
                <w:color w:val="000000" w:themeColor="text1"/>
                <w:sz w:val="24"/>
                <w:szCs w:val="24"/>
              </w:rPr>
              <w:t>Москва</w:t>
            </w:r>
            <w:proofErr w:type="gramStart"/>
            <w:r w:rsidR="00475838" w:rsidRPr="007722A3">
              <w:rPr>
                <w:rFonts w:eastAsia="Calibri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475838" w:rsidRPr="007722A3">
              <w:rPr>
                <w:rFonts w:eastAsia="Calibri"/>
                <w:color w:val="000000" w:themeColor="text1"/>
                <w:sz w:val="24"/>
                <w:szCs w:val="24"/>
              </w:rPr>
              <w:t>ай.Победа</w:t>
            </w:r>
            <w:proofErr w:type="spellEnd"/>
            <w:r w:rsidR="00475838" w:rsidRPr="007722A3">
              <w:rPr>
                <w:rFonts w:eastAsia="Calibri"/>
                <w:color w:val="000000" w:themeColor="text1"/>
                <w:sz w:val="24"/>
                <w:szCs w:val="24"/>
              </w:rPr>
              <w:t>!».</w:t>
            </w:r>
          </w:p>
          <w:p w:rsidR="00154410" w:rsidRPr="002344B2" w:rsidRDefault="00154410" w:rsidP="002344B2">
            <w:pPr>
              <w:ind w:right="20"/>
              <w:rPr>
                <w:rFonts w:eastAsia="Calibri"/>
                <w:color w:val="000000" w:themeColor="text1"/>
              </w:rPr>
            </w:pPr>
          </w:p>
        </w:tc>
      </w:tr>
      <w:tr w:rsidR="002344B2" w:rsidRPr="009D26E6" w:rsidTr="009D26E6">
        <w:tc>
          <w:tcPr>
            <w:tcW w:w="9776" w:type="dxa"/>
            <w:gridSpan w:val="3"/>
          </w:tcPr>
          <w:p w:rsidR="002344B2" w:rsidRPr="002344B2" w:rsidRDefault="002344B2" w:rsidP="002344B2">
            <w:pPr>
              <w:ind w:right="20"/>
              <w:rPr>
                <w:rFonts w:eastAsia="Calibri"/>
                <w:color w:val="000000" w:themeColor="text1"/>
              </w:rPr>
            </w:pPr>
            <w:r w:rsidRPr="002344B2">
              <w:rPr>
                <w:rFonts w:eastAsia="Calibri"/>
                <w:color w:val="000000" w:themeColor="text1"/>
              </w:rPr>
              <w:t>Муниципальный уровень</w:t>
            </w:r>
          </w:p>
        </w:tc>
        <w:tc>
          <w:tcPr>
            <w:tcW w:w="5387" w:type="dxa"/>
          </w:tcPr>
          <w:p w:rsidR="002344B2" w:rsidRPr="002344B2" w:rsidRDefault="002344B2" w:rsidP="002344B2">
            <w:pPr>
              <w:ind w:right="20"/>
              <w:rPr>
                <w:rFonts w:eastAsia="Calibri"/>
                <w:color w:val="000000" w:themeColor="text1"/>
              </w:rPr>
            </w:pPr>
          </w:p>
        </w:tc>
      </w:tr>
      <w:tr w:rsidR="002344B2" w:rsidRPr="009D26E6" w:rsidTr="002344B2">
        <w:tc>
          <w:tcPr>
            <w:tcW w:w="2263" w:type="dxa"/>
          </w:tcPr>
          <w:p w:rsidR="002344B2" w:rsidRPr="002344B2" w:rsidRDefault="002344B2" w:rsidP="002344B2">
            <w:pPr>
              <w:jc w:val="both"/>
              <w:rPr>
                <w:color w:val="000000" w:themeColor="text1"/>
              </w:rPr>
            </w:pPr>
            <w:r w:rsidRPr="002344B2">
              <w:rPr>
                <w:color w:val="000000" w:themeColor="text1"/>
              </w:rPr>
              <w:t>МАОУ «Белоярская СОШ № 1»</w:t>
            </w:r>
          </w:p>
        </w:tc>
        <w:tc>
          <w:tcPr>
            <w:tcW w:w="3686" w:type="dxa"/>
          </w:tcPr>
          <w:p w:rsidR="002344B2" w:rsidRPr="002344B2" w:rsidRDefault="002344B2" w:rsidP="002344B2">
            <w:pPr>
              <w:jc w:val="both"/>
              <w:rPr>
                <w:color w:val="000000" w:themeColor="text1"/>
              </w:rPr>
            </w:pPr>
            <w:r w:rsidRPr="002344B2">
              <w:rPr>
                <w:color w:val="000000" w:themeColor="text1"/>
              </w:rPr>
              <w:t>Реализация федерального проекта «Современная школа» посредством  совершенствования  образовательной среды ОО на основе идей глобального образования в условиях реализации ФГОС</w:t>
            </w:r>
          </w:p>
        </w:tc>
        <w:tc>
          <w:tcPr>
            <w:tcW w:w="3827" w:type="dxa"/>
          </w:tcPr>
          <w:p w:rsidR="007722A3" w:rsidRPr="007722A3" w:rsidRDefault="007722A3" w:rsidP="007722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</w:t>
            </w:r>
            <w:r w:rsidRPr="007722A3">
              <w:rPr>
                <w:color w:val="000000" w:themeColor="text1"/>
                <w:sz w:val="24"/>
                <w:szCs w:val="24"/>
              </w:rPr>
              <w:t>.Качество знаний обучающихся – 43,7% (что выше 2023-2024 учебного года на 0,2%).</w:t>
            </w:r>
          </w:p>
          <w:p w:rsidR="007722A3" w:rsidRPr="007722A3" w:rsidRDefault="007722A3" w:rsidP="007722A3">
            <w:pPr>
              <w:ind w:right="20"/>
              <w:rPr>
                <w:sz w:val="24"/>
                <w:szCs w:val="24"/>
              </w:rPr>
            </w:pPr>
            <w:r w:rsidRPr="007722A3">
              <w:rPr>
                <w:rFonts w:eastAsia="Calibri"/>
                <w:color w:val="000000" w:themeColor="text1"/>
                <w:sz w:val="24"/>
                <w:szCs w:val="24"/>
              </w:rPr>
              <w:t xml:space="preserve">2.  Районный семинар </w:t>
            </w:r>
            <w:r w:rsidRPr="007722A3">
              <w:rPr>
                <w:sz w:val="24"/>
                <w:szCs w:val="24"/>
              </w:rPr>
              <w:t>«Современное воспитание в рамах реализации ФООП: новые подходы, новые возможности, новая ответственность» (ноябрь 2023г.).</w:t>
            </w:r>
          </w:p>
          <w:p w:rsidR="002344B2" w:rsidRDefault="007722A3" w:rsidP="007722A3">
            <w:pPr>
              <w:ind w:right="20"/>
              <w:rPr>
                <w:sz w:val="24"/>
                <w:szCs w:val="24"/>
              </w:rPr>
            </w:pPr>
            <w:r w:rsidRPr="007722A3">
              <w:rPr>
                <w:sz w:val="24"/>
                <w:szCs w:val="24"/>
              </w:rPr>
              <w:t>3. Районный семинар-практикум для школьных команд района «Актуальные аспекты управления качеством образования» (март 2024г.)</w:t>
            </w:r>
            <w:r>
              <w:rPr>
                <w:sz w:val="24"/>
                <w:szCs w:val="24"/>
              </w:rPr>
              <w:t>.</w:t>
            </w:r>
          </w:p>
          <w:p w:rsidR="00CD20FB" w:rsidRDefault="00CD20FB" w:rsidP="007722A3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4.Районное мероприятие «Один день с эффективным </w:t>
            </w:r>
            <w:r>
              <w:rPr>
                <w:sz w:val="24"/>
                <w:szCs w:val="24"/>
              </w:rPr>
              <w:lastRenderedPageBreak/>
              <w:t>руководителем» (20.02.2024).</w:t>
            </w:r>
          </w:p>
          <w:p w:rsidR="007722A3" w:rsidRPr="002344B2" w:rsidRDefault="007722A3" w:rsidP="007722A3">
            <w:pPr>
              <w:ind w:right="20"/>
              <w:rPr>
                <w:rFonts w:eastAsia="Calibri"/>
                <w:color w:val="000000" w:themeColor="text1"/>
              </w:rPr>
            </w:pPr>
            <w:r>
              <w:rPr>
                <w:sz w:val="24"/>
                <w:szCs w:val="24"/>
              </w:rPr>
              <w:t>4. Методический журнал для педагога на 2023-2024 учебный год.</w:t>
            </w:r>
          </w:p>
        </w:tc>
        <w:tc>
          <w:tcPr>
            <w:tcW w:w="5387" w:type="dxa"/>
          </w:tcPr>
          <w:p w:rsidR="002344B2" w:rsidRDefault="007722A3" w:rsidP="002344B2">
            <w:pPr>
              <w:ind w:right="2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1. Призёр регионального этапа всероссийской олимпиады школьников по литературе.</w:t>
            </w:r>
          </w:p>
          <w:p w:rsidR="007722A3" w:rsidRPr="007722A3" w:rsidRDefault="007722A3" w:rsidP="007722A3">
            <w:pPr>
              <w:ind w:right="2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</w:t>
            </w:r>
            <w:r w:rsidRPr="007722A3">
              <w:rPr>
                <w:rFonts w:ascii="Constantia" w:eastAsia="+mn-ea" w:hAnsi="Constantia" w:cs="+mn-cs"/>
                <w:b/>
                <w:bCs/>
                <w:shadow/>
                <w:color w:val="C00000"/>
                <w:spacing w:val="10"/>
                <w:kern w:val="24"/>
                <w:sz w:val="56"/>
                <w:szCs w:val="56"/>
              </w:rPr>
              <w:t xml:space="preserve"> </w:t>
            </w:r>
            <w:r w:rsidRPr="007722A3">
              <w:rPr>
                <w:rFonts w:eastAsia="Calibri"/>
                <w:bCs/>
                <w:color w:val="000000" w:themeColor="text1"/>
              </w:rPr>
              <w:t xml:space="preserve">Диплом победителя регионального этапа Международного форума научной молодёжи </w:t>
            </w:r>
          </w:p>
          <w:p w:rsidR="007722A3" w:rsidRDefault="007722A3" w:rsidP="007722A3">
            <w:pPr>
              <w:ind w:right="20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«Шаг в будущее».</w:t>
            </w:r>
          </w:p>
          <w:p w:rsidR="007722A3" w:rsidRDefault="007722A3" w:rsidP="007722A3">
            <w:pPr>
              <w:ind w:right="20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3.Региональный этап Всероссийского конкурса профессионального мастерства «Мой лучший урок» (дипломы 2,3 степени, диплом лауреата).</w:t>
            </w:r>
          </w:p>
          <w:p w:rsidR="007722A3" w:rsidRDefault="007722A3" w:rsidP="007722A3">
            <w:pPr>
              <w:ind w:right="20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 xml:space="preserve">4. </w:t>
            </w:r>
            <w:r w:rsidRPr="007722A3">
              <w:rPr>
                <w:rFonts w:eastAsia="Calibri"/>
                <w:bCs/>
                <w:color w:val="000000" w:themeColor="text1"/>
              </w:rPr>
              <w:t>Диплом призёра муниципального этапа всероссийского конкурса «Учитель года России»  (2 место).</w:t>
            </w:r>
          </w:p>
          <w:p w:rsidR="007722A3" w:rsidRPr="007722A3" w:rsidRDefault="007722A3" w:rsidP="007722A3">
            <w:pPr>
              <w:ind w:right="20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5. Диплом призёра (2 место) муниципального конкурса</w:t>
            </w:r>
            <w:r w:rsidR="00CD20FB">
              <w:rPr>
                <w:rFonts w:eastAsia="Calibri"/>
                <w:bCs/>
                <w:color w:val="000000" w:themeColor="text1"/>
              </w:rPr>
              <w:t xml:space="preserve"> «Мой  профессиональный выбор – залог успеха района» в номинации «</w:t>
            </w:r>
            <w:proofErr w:type="spellStart"/>
            <w:r w:rsidR="00CD20FB">
              <w:rPr>
                <w:rFonts w:eastAsia="Calibri"/>
                <w:bCs/>
                <w:color w:val="000000" w:themeColor="text1"/>
              </w:rPr>
              <w:t>ПрофМастер</w:t>
            </w:r>
            <w:proofErr w:type="spellEnd"/>
            <w:r w:rsidR="00CD20FB">
              <w:rPr>
                <w:rFonts w:eastAsia="Calibri"/>
                <w:bCs/>
                <w:color w:val="000000" w:themeColor="text1"/>
              </w:rPr>
              <w:t>».</w:t>
            </w:r>
          </w:p>
          <w:p w:rsidR="007722A3" w:rsidRPr="007722A3" w:rsidRDefault="007722A3" w:rsidP="007722A3">
            <w:pPr>
              <w:ind w:right="20"/>
              <w:rPr>
                <w:rFonts w:eastAsia="Calibri"/>
                <w:color w:val="000000" w:themeColor="text1"/>
              </w:rPr>
            </w:pPr>
          </w:p>
          <w:p w:rsidR="007722A3" w:rsidRPr="002344B2" w:rsidRDefault="007722A3" w:rsidP="002344B2">
            <w:pPr>
              <w:ind w:right="20"/>
              <w:rPr>
                <w:rFonts w:eastAsia="Calibri"/>
                <w:color w:val="000000" w:themeColor="text1"/>
              </w:rPr>
            </w:pPr>
          </w:p>
        </w:tc>
      </w:tr>
    </w:tbl>
    <w:p w:rsidR="00182C7F" w:rsidRPr="009D26E6" w:rsidRDefault="00182C7F" w:rsidP="009D26E6">
      <w:pPr>
        <w:shd w:val="clear" w:color="auto" w:fill="FFFFFF"/>
        <w:ind w:firstLine="567"/>
        <w:jc w:val="both"/>
        <w:rPr>
          <w:rFonts w:eastAsia="Calibri"/>
          <w:sz w:val="22"/>
          <w:szCs w:val="22"/>
        </w:rPr>
      </w:pPr>
    </w:p>
    <w:sectPr w:rsidR="00182C7F" w:rsidRPr="009D26E6" w:rsidSect="002344B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AEC"/>
    <w:multiLevelType w:val="hybridMultilevel"/>
    <w:tmpl w:val="D8409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444B"/>
    <w:multiLevelType w:val="hybridMultilevel"/>
    <w:tmpl w:val="74347DC8"/>
    <w:lvl w:ilvl="0" w:tplc="9C40A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99607E"/>
    <w:multiLevelType w:val="hybridMultilevel"/>
    <w:tmpl w:val="170C6D24"/>
    <w:lvl w:ilvl="0" w:tplc="AC747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E64F32"/>
    <w:multiLevelType w:val="hybridMultilevel"/>
    <w:tmpl w:val="0882E260"/>
    <w:lvl w:ilvl="0" w:tplc="AC747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A1EA3"/>
    <w:multiLevelType w:val="hybridMultilevel"/>
    <w:tmpl w:val="A1C8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C3E1E"/>
    <w:multiLevelType w:val="hybridMultilevel"/>
    <w:tmpl w:val="0A98C930"/>
    <w:lvl w:ilvl="0" w:tplc="6CD48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687FDD"/>
    <w:multiLevelType w:val="hybridMultilevel"/>
    <w:tmpl w:val="34D42BB0"/>
    <w:lvl w:ilvl="0" w:tplc="21B8F8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BF4"/>
    <w:rsid w:val="00154410"/>
    <w:rsid w:val="001616E8"/>
    <w:rsid w:val="00182C7F"/>
    <w:rsid w:val="002344B2"/>
    <w:rsid w:val="003418D9"/>
    <w:rsid w:val="003F48BC"/>
    <w:rsid w:val="00475838"/>
    <w:rsid w:val="005D1D4E"/>
    <w:rsid w:val="007552A4"/>
    <w:rsid w:val="007722A3"/>
    <w:rsid w:val="00805BF4"/>
    <w:rsid w:val="00805E00"/>
    <w:rsid w:val="0083162A"/>
    <w:rsid w:val="008822AD"/>
    <w:rsid w:val="009D26E6"/>
    <w:rsid w:val="00BE0EB7"/>
    <w:rsid w:val="00CD20FB"/>
    <w:rsid w:val="00F0605F"/>
    <w:rsid w:val="00FE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SL_Абзац списка"/>
    <w:basedOn w:val="a"/>
    <w:link w:val="a5"/>
    <w:uiPriority w:val="34"/>
    <w:qFormat/>
    <w:rsid w:val="00F0605F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SL_Абзац списка Знак"/>
    <w:link w:val="a4"/>
    <w:uiPriority w:val="34"/>
    <w:locked/>
    <w:rsid w:val="00F06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D26E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4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8B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7722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Синюк Оксана Александровна</dc:creator>
  <cp:keywords/>
  <dc:description/>
  <cp:lastModifiedBy>Irina</cp:lastModifiedBy>
  <cp:revision>11</cp:revision>
  <cp:lastPrinted>2024-05-29T09:34:00Z</cp:lastPrinted>
  <dcterms:created xsi:type="dcterms:W3CDTF">2024-05-29T09:18:00Z</dcterms:created>
  <dcterms:modified xsi:type="dcterms:W3CDTF">2024-06-14T09:32:00Z</dcterms:modified>
</cp:coreProperties>
</file>